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6C" w:rsidRPr="00DA7D5A" w:rsidRDefault="00B411D9">
      <w:pPr>
        <w:rPr>
          <w:rFonts w:ascii="Arial" w:hAnsi="Arial" w:cs="Arial"/>
          <w:b/>
        </w:rPr>
      </w:pPr>
      <w:r w:rsidRPr="00DA7D5A">
        <w:rPr>
          <w:rFonts w:ascii="Arial" w:hAnsi="Arial" w:cs="Arial"/>
          <w:b/>
        </w:rPr>
        <w:t xml:space="preserve">Linksammlung </w:t>
      </w:r>
      <w:r w:rsidR="009D2A87" w:rsidRPr="00DA7D5A">
        <w:rPr>
          <w:rFonts w:ascii="Arial" w:hAnsi="Arial" w:cs="Arial"/>
          <w:b/>
        </w:rPr>
        <w:t>Digitale Medien</w:t>
      </w:r>
    </w:p>
    <w:tbl>
      <w:tblPr>
        <w:tblStyle w:val="Tabellenraster"/>
        <w:tblW w:w="9639" w:type="dxa"/>
        <w:tblLayout w:type="fixed"/>
        <w:tblLook w:val="04A0" w:firstRow="1" w:lastRow="0" w:firstColumn="1" w:lastColumn="0" w:noHBand="0" w:noVBand="1"/>
      </w:tblPr>
      <w:tblGrid>
        <w:gridCol w:w="3707"/>
        <w:gridCol w:w="5932"/>
      </w:tblGrid>
      <w:tr w:rsidR="002A6B31" w:rsidRPr="000E019D" w:rsidTr="002A6B31">
        <w:tc>
          <w:tcPr>
            <w:tcW w:w="3707" w:type="dxa"/>
          </w:tcPr>
          <w:p w:rsidR="002A6B31" w:rsidRPr="000E019D" w:rsidRDefault="00DA7D5A" w:rsidP="002A6B31">
            <w:pPr>
              <w:rPr>
                <w:rFonts w:ascii="Arial" w:hAnsi="Arial" w:cs="Arial"/>
                <w:sz w:val="22"/>
                <w:szCs w:val="22"/>
              </w:rPr>
            </w:pPr>
            <w:hyperlink r:id="rId6" w:history="1">
              <w:r w:rsidRPr="000E019D">
                <w:rPr>
                  <w:rStyle w:val="Hyperlink"/>
                  <w:rFonts w:ascii="Arial" w:hAnsi="Arial" w:cs="Arial"/>
                  <w:sz w:val="22"/>
                  <w:szCs w:val="22"/>
                </w:rPr>
                <w:t>www.jugendundmedien.ch/de</w:t>
              </w:r>
            </w:hyperlink>
          </w:p>
          <w:p w:rsidR="00DA7D5A" w:rsidRPr="000E019D" w:rsidRDefault="00DA7D5A" w:rsidP="002A6B31">
            <w:pPr>
              <w:rPr>
                <w:rFonts w:ascii="Arial" w:hAnsi="Arial" w:cs="Arial"/>
                <w:sz w:val="22"/>
                <w:szCs w:val="22"/>
              </w:rPr>
            </w:pPr>
          </w:p>
          <w:p w:rsidR="00DA7D5A" w:rsidRPr="000E019D" w:rsidRDefault="00DA7D5A" w:rsidP="002A6B31">
            <w:pPr>
              <w:rPr>
                <w:rFonts w:ascii="Arial" w:hAnsi="Arial" w:cs="Arial"/>
                <w:sz w:val="22"/>
                <w:szCs w:val="22"/>
              </w:rPr>
            </w:pPr>
          </w:p>
        </w:tc>
        <w:tc>
          <w:tcPr>
            <w:tcW w:w="5932" w:type="dxa"/>
          </w:tcPr>
          <w:p w:rsidR="002A6B31" w:rsidRPr="000E019D" w:rsidRDefault="002A6B31" w:rsidP="002A6B31">
            <w:pPr>
              <w:rPr>
                <w:rFonts w:ascii="Arial" w:hAnsi="Arial" w:cs="Arial"/>
                <w:sz w:val="22"/>
                <w:szCs w:val="22"/>
              </w:rPr>
            </w:pPr>
            <w:r w:rsidRPr="000E019D">
              <w:rPr>
                <w:rFonts w:ascii="Arial" w:hAnsi="Arial" w:cs="Arial"/>
                <w:sz w:val="22"/>
                <w:szCs w:val="22"/>
              </w:rPr>
              <w:t>Nationales Programm zur Förderung von Medienkompetenz. Chancen, Gefahren, Selbsttest, Jugendschutz, Beratung.</w:t>
            </w:r>
            <w:r w:rsidRPr="000E019D">
              <w:rPr>
                <w:rFonts w:ascii="Arial" w:hAnsi="Arial" w:cs="Arial"/>
                <w:sz w:val="22"/>
                <w:szCs w:val="22"/>
              </w:rPr>
              <w:br/>
            </w:r>
          </w:p>
        </w:tc>
      </w:tr>
      <w:tr w:rsidR="002A6B31" w:rsidRPr="000E019D" w:rsidTr="002A6B31">
        <w:tc>
          <w:tcPr>
            <w:tcW w:w="3707" w:type="dxa"/>
          </w:tcPr>
          <w:p w:rsidR="002A6B31" w:rsidRPr="000E019D" w:rsidRDefault="000E019D" w:rsidP="002A6B31">
            <w:pPr>
              <w:rPr>
                <w:rFonts w:ascii="Arial" w:hAnsi="Arial" w:cs="Arial"/>
                <w:sz w:val="22"/>
                <w:szCs w:val="22"/>
              </w:rPr>
            </w:pPr>
            <w:hyperlink r:id="rId7" w:history="1">
              <w:r w:rsidR="002A6B31" w:rsidRPr="000E019D">
                <w:rPr>
                  <w:rStyle w:val="Hyperlink"/>
                  <w:rFonts w:ascii="Arial" w:hAnsi="Arial" w:cs="Arial"/>
                  <w:sz w:val="22"/>
                  <w:szCs w:val="22"/>
                </w:rPr>
                <w:t>www.klicksafe.de</w:t>
              </w:r>
            </w:hyperlink>
            <w:r w:rsidR="002A6B31" w:rsidRPr="000E019D">
              <w:rPr>
                <w:rFonts w:ascii="Arial" w:hAnsi="Arial" w:cs="Arial"/>
                <w:sz w:val="22"/>
                <w:szCs w:val="22"/>
              </w:rPr>
              <w:t xml:space="preserve"> </w:t>
            </w:r>
          </w:p>
          <w:p w:rsidR="002A6B31" w:rsidRPr="000E019D" w:rsidRDefault="002A6B31" w:rsidP="002A6B31">
            <w:pPr>
              <w:rPr>
                <w:rFonts w:ascii="Arial" w:hAnsi="Arial" w:cs="Arial"/>
                <w:sz w:val="22"/>
                <w:szCs w:val="22"/>
              </w:rPr>
            </w:pPr>
          </w:p>
        </w:tc>
        <w:tc>
          <w:tcPr>
            <w:tcW w:w="5932" w:type="dxa"/>
          </w:tcPr>
          <w:p w:rsidR="002A6B31" w:rsidRPr="000E019D" w:rsidRDefault="002A6B31" w:rsidP="002A6B31">
            <w:pPr>
              <w:rPr>
                <w:rFonts w:ascii="Arial" w:hAnsi="Arial" w:cs="Arial"/>
                <w:color w:val="313131"/>
                <w:sz w:val="22"/>
                <w:szCs w:val="22"/>
              </w:rPr>
            </w:pPr>
            <w:r w:rsidRPr="000E019D">
              <w:rPr>
                <w:rFonts w:ascii="Arial" w:hAnsi="Arial" w:cs="Arial"/>
                <w:sz w:val="22"/>
                <w:szCs w:val="22"/>
              </w:rPr>
              <w:t xml:space="preserve">klicksafe.de ist der deutsche Knotenpunkt der EU-Initiative </w:t>
            </w:r>
            <w:proofErr w:type="spellStart"/>
            <w:r w:rsidRPr="000E019D">
              <w:rPr>
                <w:rFonts w:ascii="Arial" w:hAnsi="Arial" w:cs="Arial"/>
                <w:sz w:val="22"/>
                <w:szCs w:val="22"/>
              </w:rPr>
              <w:t>insafe</w:t>
            </w:r>
            <w:proofErr w:type="spellEnd"/>
            <w:r w:rsidRPr="000E019D">
              <w:rPr>
                <w:rFonts w:ascii="Arial" w:hAnsi="Arial" w:cs="Arial"/>
                <w:sz w:val="22"/>
                <w:szCs w:val="22"/>
              </w:rPr>
              <w:t xml:space="preserve"> (Internet </w:t>
            </w:r>
            <w:proofErr w:type="spellStart"/>
            <w:r w:rsidRPr="000E019D">
              <w:rPr>
                <w:rFonts w:ascii="Arial" w:hAnsi="Arial" w:cs="Arial"/>
                <w:sz w:val="22"/>
                <w:szCs w:val="22"/>
              </w:rPr>
              <w:t>Safety</w:t>
            </w:r>
            <w:proofErr w:type="spellEnd"/>
            <w:r w:rsidRPr="000E019D">
              <w:rPr>
                <w:rFonts w:ascii="Arial" w:hAnsi="Arial" w:cs="Arial"/>
                <w:sz w:val="22"/>
                <w:szCs w:val="22"/>
              </w:rPr>
              <w:t xml:space="preserve"> Awareness </w:t>
            </w:r>
            <w:proofErr w:type="spellStart"/>
            <w:r w:rsidRPr="000E019D">
              <w:rPr>
                <w:rFonts w:ascii="Arial" w:hAnsi="Arial" w:cs="Arial"/>
                <w:sz w:val="22"/>
                <w:szCs w:val="22"/>
              </w:rPr>
              <w:t>for</w:t>
            </w:r>
            <w:proofErr w:type="spellEnd"/>
            <w:r w:rsidRPr="000E019D">
              <w:rPr>
                <w:rFonts w:ascii="Arial" w:hAnsi="Arial" w:cs="Arial"/>
                <w:sz w:val="22"/>
                <w:szCs w:val="22"/>
              </w:rPr>
              <w:t xml:space="preserve"> Europe) zur Förderung der Medienkompetenz im Internet. Die Zielgruppen sind Kinder und Jugendliche, Eltern, Pädagogen, Multiplikatoren sowie Anbieter von Internetseiten, aber auch die breite Öffentlichkeit</w:t>
            </w:r>
            <w:r w:rsidRPr="000E019D">
              <w:rPr>
                <w:rFonts w:ascii="Arial" w:hAnsi="Arial" w:cs="Arial"/>
                <w:color w:val="313131"/>
                <w:sz w:val="22"/>
                <w:szCs w:val="22"/>
              </w:rPr>
              <w:t>.</w:t>
            </w:r>
          </w:p>
          <w:p w:rsidR="002A6B31" w:rsidRPr="000E019D" w:rsidRDefault="002A6B31" w:rsidP="002A6B31">
            <w:pPr>
              <w:rPr>
                <w:rFonts w:ascii="Arial" w:hAnsi="Arial" w:cs="Arial"/>
                <w:sz w:val="22"/>
                <w:szCs w:val="22"/>
              </w:rPr>
            </w:pPr>
          </w:p>
        </w:tc>
      </w:tr>
      <w:tr w:rsidR="009D2A87" w:rsidRPr="000E019D" w:rsidTr="003B4846">
        <w:trPr>
          <w:trHeight w:val="1886"/>
        </w:trPr>
        <w:tc>
          <w:tcPr>
            <w:tcW w:w="3707" w:type="dxa"/>
          </w:tcPr>
          <w:p w:rsidR="009D2A87" w:rsidRPr="000E019D" w:rsidRDefault="000E019D" w:rsidP="003B4846">
            <w:pPr>
              <w:rPr>
                <w:rFonts w:ascii="Arial" w:hAnsi="Arial" w:cs="Arial"/>
                <w:sz w:val="22"/>
                <w:szCs w:val="22"/>
              </w:rPr>
            </w:pPr>
            <w:hyperlink r:id="rId8" w:history="1">
              <w:r w:rsidR="009D2A87" w:rsidRPr="000E019D">
                <w:rPr>
                  <w:rStyle w:val="Hyperlink"/>
                  <w:rFonts w:ascii="Arial" w:hAnsi="Arial" w:cs="Arial"/>
                  <w:sz w:val="22"/>
                  <w:szCs w:val="22"/>
                </w:rPr>
                <w:t>www.feel-ok.ch</w:t>
              </w:r>
            </w:hyperlink>
            <w:bookmarkStart w:id="0" w:name="_GoBack"/>
            <w:bookmarkEnd w:id="0"/>
          </w:p>
        </w:tc>
        <w:tc>
          <w:tcPr>
            <w:tcW w:w="5932" w:type="dxa"/>
          </w:tcPr>
          <w:p w:rsidR="009D2A87" w:rsidRPr="000E019D" w:rsidRDefault="009D2A87" w:rsidP="003B4846">
            <w:pPr>
              <w:rPr>
                <w:rFonts w:ascii="Arial" w:hAnsi="Arial" w:cs="Arial"/>
                <w:sz w:val="22"/>
                <w:szCs w:val="22"/>
              </w:rPr>
            </w:pPr>
            <w:r w:rsidRPr="000E019D">
              <w:rPr>
                <w:rFonts w:ascii="Arial" w:hAnsi="Arial" w:cs="Arial"/>
                <w:sz w:val="22"/>
                <w:szCs w:val="22"/>
              </w:rPr>
              <w:t xml:space="preserve">Internetportal für Jugendliche zwischen 12 und 17 Jahren zur Förderung ihrer Gesundheitskompetenz und Prävention des Suchtmittelkonsums. Für LP, päd. Fachpersonen und JugendarbeiterInnen stehen zahlreiche didaktische Unterlagen zum Download zur Verfügung. </w:t>
            </w:r>
          </w:p>
          <w:p w:rsidR="009D2A87" w:rsidRPr="000E019D" w:rsidRDefault="009D2A87" w:rsidP="003B4846">
            <w:pPr>
              <w:rPr>
                <w:rFonts w:ascii="Arial" w:hAnsi="Arial" w:cs="Arial"/>
                <w:sz w:val="22"/>
                <w:szCs w:val="22"/>
              </w:rPr>
            </w:pPr>
            <w:proofErr w:type="spellStart"/>
            <w:r w:rsidRPr="000E019D">
              <w:rPr>
                <w:rFonts w:ascii="Arial" w:hAnsi="Arial" w:cs="Arial"/>
                <w:sz w:val="22"/>
                <w:szCs w:val="22"/>
              </w:rPr>
              <w:t>feel</w:t>
            </w:r>
            <w:proofErr w:type="spellEnd"/>
            <w:r w:rsidRPr="000E019D">
              <w:rPr>
                <w:rFonts w:ascii="Arial" w:hAnsi="Arial" w:cs="Arial"/>
                <w:sz w:val="22"/>
                <w:szCs w:val="22"/>
              </w:rPr>
              <w:t>-ok ist ein Projekt von RADIX in Zusammenarbeit mit dem Institut für Sozial- und Präventivmedizin der Universität Zürich</w:t>
            </w:r>
            <w:r w:rsidR="006B5869" w:rsidRPr="000E019D">
              <w:rPr>
                <w:rFonts w:ascii="Arial" w:hAnsi="Arial" w:cs="Arial"/>
                <w:sz w:val="22"/>
                <w:szCs w:val="22"/>
              </w:rPr>
              <w:t>.</w:t>
            </w:r>
          </w:p>
          <w:p w:rsidR="009D2A87" w:rsidRPr="000E019D" w:rsidRDefault="009D2A87" w:rsidP="003B4846">
            <w:pPr>
              <w:rPr>
                <w:rFonts w:ascii="Arial" w:hAnsi="Arial" w:cs="Arial"/>
                <w:sz w:val="22"/>
                <w:szCs w:val="22"/>
              </w:rPr>
            </w:pPr>
          </w:p>
        </w:tc>
      </w:tr>
      <w:tr w:rsidR="009D2A87" w:rsidRPr="000E019D" w:rsidTr="002A6B31">
        <w:tc>
          <w:tcPr>
            <w:tcW w:w="3707" w:type="dxa"/>
          </w:tcPr>
          <w:p w:rsidR="009D2A87" w:rsidRPr="000E019D" w:rsidRDefault="000E019D" w:rsidP="002A6B31">
            <w:pPr>
              <w:rPr>
                <w:rFonts w:ascii="Arial" w:hAnsi="Arial" w:cs="Arial"/>
                <w:sz w:val="22"/>
                <w:szCs w:val="22"/>
              </w:rPr>
            </w:pPr>
            <w:hyperlink r:id="rId9" w:history="1">
              <w:r w:rsidR="00DA7D5A" w:rsidRPr="000E019D">
                <w:rPr>
                  <w:rStyle w:val="Hyperlink"/>
                  <w:rFonts w:ascii="Arial" w:hAnsi="Arial" w:cs="Arial"/>
                  <w:sz w:val="22"/>
                  <w:szCs w:val="22"/>
                </w:rPr>
                <w:t>www.multiplikatoren.ins-netz-gehen.de</w:t>
              </w:r>
            </w:hyperlink>
          </w:p>
          <w:p w:rsidR="00DA7D5A" w:rsidRPr="000E019D" w:rsidRDefault="00DA7D5A" w:rsidP="002A6B31">
            <w:pPr>
              <w:rPr>
                <w:rFonts w:ascii="Arial" w:hAnsi="Arial" w:cs="Arial"/>
                <w:sz w:val="22"/>
                <w:szCs w:val="22"/>
              </w:rPr>
            </w:pPr>
          </w:p>
          <w:p w:rsidR="00DA7D5A" w:rsidRPr="000E019D" w:rsidRDefault="00DA7D5A" w:rsidP="002A6B31">
            <w:pPr>
              <w:rPr>
                <w:rFonts w:ascii="Arial" w:hAnsi="Arial" w:cs="Arial"/>
                <w:sz w:val="22"/>
                <w:szCs w:val="22"/>
              </w:rPr>
            </w:pPr>
          </w:p>
        </w:tc>
        <w:tc>
          <w:tcPr>
            <w:tcW w:w="5932" w:type="dxa"/>
          </w:tcPr>
          <w:p w:rsidR="009D2A87" w:rsidRPr="000E019D" w:rsidRDefault="009D2A87" w:rsidP="002A6B31">
            <w:pPr>
              <w:rPr>
                <w:rFonts w:ascii="Arial" w:hAnsi="Arial" w:cs="Arial"/>
                <w:sz w:val="22"/>
                <w:szCs w:val="22"/>
              </w:rPr>
            </w:pPr>
            <w:r w:rsidRPr="000E019D">
              <w:rPr>
                <w:rFonts w:ascii="Arial" w:hAnsi="Arial" w:cs="Arial"/>
                <w:sz w:val="22"/>
                <w:szCs w:val="22"/>
              </w:rPr>
              <w:t xml:space="preserve">Das neue </w:t>
            </w:r>
            <w:proofErr w:type="spellStart"/>
            <w:r w:rsidRPr="000E019D">
              <w:rPr>
                <w:rFonts w:ascii="Arial" w:hAnsi="Arial" w:cs="Arial"/>
                <w:sz w:val="22"/>
                <w:szCs w:val="22"/>
              </w:rPr>
              <w:t>BZgA</w:t>
            </w:r>
            <w:proofErr w:type="spellEnd"/>
            <w:r w:rsidRPr="000E019D">
              <w:rPr>
                <w:rFonts w:ascii="Arial" w:hAnsi="Arial" w:cs="Arial"/>
                <w:sz w:val="22"/>
                <w:szCs w:val="22"/>
              </w:rPr>
              <w:t xml:space="preserve">-Internetangebot hat zum Ziel, Ängste von Erwachsenen abzubauen, beispielsweise bezüglich übermäßig langer Mediennutzungszeiten. Die Internetseite erläutert die Faszination der Jugendlichen für die neuen Medien. Sie Informiert Eltern und Kindern sowie Lehrer und Schüler darüber, wie sie gemeinsam Computerspiel- und Internetsucht junger Menschen frühzeitig erkennen, rechtzeitig begegnen und Jugendliche auf dem Weg aus der Sucht unterstützen können. Informationen für Eltern, Lehrkräfte und Fachkräfte. </w:t>
            </w:r>
          </w:p>
          <w:p w:rsidR="009D2A87" w:rsidRPr="000E019D" w:rsidRDefault="009D2A87" w:rsidP="002A6B31">
            <w:pPr>
              <w:rPr>
                <w:rFonts w:ascii="Arial" w:hAnsi="Arial" w:cs="Arial"/>
                <w:sz w:val="22"/>
                <w:szCs w:val="22"/>
              </w:rPr>
            </w:pPr>
          </w:p>
        </w:tc>
      </w:tr>
      <w:tr w:rsidR="009D2A87" w:rsidRPr="000E019D" w:rsidTr="002A6B31">
        <w:tc>
          <w:tcPr>
            <w:tcW w:w="3707" w:type="dxa"/>
          </w:tcPr>
          <w:p w:rsidR="009D2A87" w:rsidRPr="000E019D" w:rsidRDefault="000E019D" w:rsidP="002A6B31">
            <w:pPr>
              <w:rPr>
                <w:rFonts w:ascii="Arial" w:hAnsi="Arial" w:cs="Arial"/>
                <w:sz w:val="22"/>
                <w:szCs w:val="22"/>
              </w:rPr>
            </w:pPr>
            <w:hyperlink r:id="rId10" w:history="1">
              <w:r w:rsidR="00DA7D5A" w:rsidRPr="000E019D">
                <w:rPr>
                  <w:rStyle w:val="Hyperlink"/>
                  <w:rFonts w:ascii="Arial" w:hAnsi="Arial" w:cs="Arial"/>
                  <w:sz w:val="22"/>
                  <w:szCs w:val="22"/>
                </w:rPr>
                <w:t>www.skppsc.ch</w:t>
              </w:r>
            </w:hyperlink>
          </w:p>
          <w:p w:rsidR="00DA7D5A" w:rsidRPr="000E019D" w:rsidRDefault="00DA7D5A" w:rsidP="002A6B31">
            <w:pPr>
              <w:rPr>
                <w:rFonts w:ascii="Arial" w:hAnsi="Arial" w:cs="Arial"/>
                <w:sz w:val="22"/>
                <w:szCs w:val="22"/>
              </w:rPr>
            </w:pPr>
          </w:p>
        </w:tc>
        <w:tc>
          <w:tcPr>
            <w:tcW w:w="5932" w:type="dxa"/>
          </w:tcPr>
          <w:p w:rsidR="009D2A87" w:rsidRPr="000E019D" w:rsidRDefault="009D2A87" w:rsidP="002A6B31">
            <w:pPr>
              <w:rPr>
                <w:rFonts w:ascii="Arial" w:hAnsi="Arial" w:cs="Arial"/>
                <w:sz w:val="22"/>
                <w:szCs w:val="22"/>
              </w:rPr>
            </w:pPr>
            <w:r w:rsidRPr="000E019D">
              <w:rPr>
                <w:rFonts w:ascii="Arial" w:hAnsi="Arial" w:cs="Arial"/>
                <w:sz w:val="22"/>
                <w:szCs w:val="22"/>
              </w:rPr>
              <w:t xml:space="preserve">Web-Portal der schweizerischen Kriminalprävention mit einem thematischen Schwerpunkt zu Internet und Sicherheit in der Onlinekommunikation </w:t>
            </w:r>
          </w:p>
          <w:p w:rsidR="009D2A87" w:rsidRPr="000E019D" w:rsidRDefault="009D2A87" w:rsidP="002A6B31">
            <w:pPr>
              <w:rPr>
                <w:rFonts w:ascii="Arial" w:hAnsi="Arial" w:cs="Arial"/>
                <w:sz w:val="22"/>
                <w:szCs w:val="22"/>
              </w:rPr>
            </w:pPr>
          </w:p>
        </w:tc>
      </w:tr>
      <w:tr w:rsidR="009D2A87" w:rsidRPr="000E019D" w:rsidTr="002A6B31">
        <w:tc>
          <w:tcPr>
            <w:tcW w:w="3707" w:type="dxa"/>
          </w:tcPr>
          <w:p w:rsidR="009D2A87" w:rsidRPr="000E019D" w:rsidRDefault="000E019D" w:rsidP="002A6B31">
            <w:pPr>
              <w:rPr>
                <w:rFonts w:ascii="Arial" w:hAnsi="Arial" w:cs="Arial"/>
                <w:sz w:val="22"/>
                <w:szCs w:val="22"/>
              </w:rPr>
            </w:pPr>
            <w:hyperlink r:id="rId11" w:history="1">
              <w:r w:rsidR="009D2A87" w:rsidRPr="000E019D">
                <w:rPr>
                  <w:rStyle w:val="Hyperlink"/>
                  <w:rFonts w:ascii="Arial" w:hAnsi="Arial" w:cs="Arial"/>
                  <w:sz w:val="22"/>
                  <w:szCs w:val="22"/>
                </w:rPr>
                <w:t>www.elternet.ch</w:t>
              </w:r>
            </w:hyperlink>
            <w:r w:rsidR="009D2A87" w:rsidRPr="000E019D">
              <w:rPr>
                <w:rFonts w:ascii="Arial" w:hAnsi="Arial" w:cs="Arial"/>
                <w:sz w:val="22"/>
                <w:szCs w:val="22"/>
              </w:rPr>
              <w:t xml:space="preserve"> </w:t>
            </w:r>
          </w:p>
        </w:tc>
        <w:tc>
          <w:tcPr>
            <w:tcW w:w="5932" w:type="dxa"/>
          </w:tcPr>
          <w:p w:rsidR="009D2A87" w:rsidRPr="000E019D" w:rsidRDefault="009D2A87" w:rsidP="002A6B31">
            <w:pPr>
              <w:rPr>
                <w:rFonts w:ascii="Arial" w:hAnsi="Arial" w:cs="Arial"/>
                <w:sz w:val="22"/>
                <w:szCs w:val="22"/>
              </w:rPr>
            </w:pPr>
            <w:r w:rsidRPr="000E019D">
              <w:rPr>
                <w:rFonts w:ascii="Arial" w:hAnsi="Arial" w:cs="Arial"/>
                <w:sz w:val="22"/>
                <w:szCs w:val="22"/>
              </w:rPr>
              <w:t>Website für Eltern mit vielfältigen Inhalten und Hilfestellungen zur Medienerziehung</w:t>
            </w:r>
          </w:p>
          <w:p w:rsidR="009D2A87" w:rsidRPr="000E019D" w:rsidRDefault="009D2A87" w:rsidP="002A6B31">
            <w:pPr>
              <w:rPr>
                <w:rFonts w:ascii="Arial" w:hAnsi="Arial" w:cs="Arial"/>
                <w:sz w:val="22"/>
                <w:szCs w:val="22"/>
              </w:rPr>
            </w:pPr>
          </w:p>
        </w:tc>
      </w:tr>
      <w:tr w:rsidR="009D2A87" w:rsidRPr="000E019D" w:rsidTr="002A6B31">
        <w:tc>
          <w:tcPr>
            <w:tcW w:w="3707" w:type="dxa"/>
          </w:tcPr>
          <w:p w:rsidR="009D2A87" w:rsidRPr="000E019D" w:rsidRDefault="000E019D" w:rsidP="002A6B31">
            <w:pPr>
              <w:rPr>
                <w:rFonts w:ascii="Arial" w:hAnsi="Arial" w:cs="Arial"/>
                <w:sz w:val="22"/>
                <w:szCs w:val="22"/>
              </w:rPr>
            </w:pPr>
            <w:hyperlink r:id="rId12" w:history="1">
              <w:r w:rsidR="009D2A87" w:rsidRPr="000E019D">
                <w:rPr>
                  <w:rStyle w:val="Hyperlink"/>
                  <w:rFonts w:ascii="Arial" w:hAnsi="Arial" w:cs="Arial"/>
                  <w:sz w:val="22"/>
                  <w:szCs w:val="22"/>
                </w:rPr>
                <w:t>www.internet-abc.de/eltern</w:t>
              </w:r>
            </w:hyperlink>
            <w:r w:rsidR="009D2A87" w:rsidRPr="000E019D">
              <w:rPr>
                <w:rFonts w:ascii="Arial" w:hAnsi="Arial" w:cs="Arial"/>
                <w:sz w:val="22"/>
                <w:szCs w:val="22"/>
              </w:rPr>
              <w:t xml:space="preserve"> </w:t>
            </w:r>
          </w:p>
          <w:p w:rsidR="009D2A87" w:rsidRPr="000E019D" w:rsidRDefault="009D2A87" w:rsidP="002A6B31">
            <w:pPr>
              <w:rPr>
                <w:rFonts w:ascii="Arial" w:hAnsi="Arial" w:cs="Arial"/>
                <w:sz w:val="22"/>
                <w:szCs w:val="22"/>
              </w:rPr>
            </w:pPr>
          </w:p>
          <w:p w:rsidR="009D2A87" w:rsidRPr="000E019D" w:rsidRDefault="009D2A87" w:rsidP="002A6B31">
            <w:pPr>
              <w:rPr>
                <w:rFonts w:ascii="Arial" w:hAnsi="Arial" w:cs="Arial"/>
                <w:sz w:val="22"/>
                <w:szCs w:val="22"/>
              </w:rPr>
            </w:pPr>
          </w:p>
        </w:tc>
        <w:tc>
          <w:tcPr>
            <w:tcW w:w="5932" w:type="dxa"/>
          </w:tcPr>
          <w:p w:rsidR="009D2A87" w:rsidRPr="000E019D" w:rsidRDefault="009D2A87" w:rsidP="002A6B31">
            <w:pPr>
              <w:rPr>
                <w:rFonts w:ascii="Arial" w:hAnsi="Arial" w:cs="Arial"/>
                <w:sz w:val="22"/>
                <w:szCs w:val="22"/>
              </w:rPr>
            </w:pPr>
            <w:r w:rsidRPr="000E019D">
              <w:rPr>
                <w:rFonts w:ascii="Arial" w:hAnsi="Arial" w:cs="Arial"/>
                <w:sz w:val="22"/>
                <w:szCs w:val="22"/>
              </w:rPr>
              <w:t xml:space="preserve">Das Internet-ABC möchte Hilfestellungen bieten, wenn es darum geht, sich und Kinder fit zu machen für das Internet. Wissen über Chancen und Risiken Neuer Medien. Tipps für Eltern </w:t>
            </w:r>
          </w:p>
          <w:p w:rsidR="009D2A87" w:rsidRPr="000E019D" w:rsidRDefault="009D2A87" w:rsidP="002A6B31">
            <w:pPr>
              <w:rPr>
                <w:rFonts w:ascii="Arial" w:hAnsi="Arial" w:cs="Arial"/>
                <w:sz w:val="22"/>
                <w:szCs w:val="22"/>
              </w:rPr>
            </w:pPr>
          </w:p>
        </w:tc>
      </w:tr>
      <w:tr w:rsidR="009D2A87" w:rsidRPr="000E019D" w:rsidTr="002A6B31">
        <w:tc>
          <w:tcPr>
            <w:tcW w:w="3707" w:type="dxa"/>
          </w:tcPr>
          <w:p w:rsidR="009D2A87" w:rsidRPr="000E019D" w:rsidRDefault="000E019D" w:rsidP="002A6B31">
            <w:pPr>
              <w:rPr>
                <w:rFonts w:ascii="Arial" w:hAnsi="Arial" w:cs="Arial"/>
                <w:sz w:val="22"/>
                <w:szCs w:val="22"/>
              </w:rPr>
            </w:pPr>
            <w:hyperlink r:id="rId13" w:history="1">
              <w:r w:rsidR="009D2A87" w:rsidRPr="000E019D">
                <w:rPr>
                  <w:rStyle w:val="Hyperlink"/>
                  <w:rFonts w:ascii="Arial" w:hAnsi="Arial" w:cs="Arial"/>
                  <w:sz w:val="22"/>
                  <w:szCs w:val="22"/>
                </w:rPr>
                <w:t>www.schau-hin.info</w:t>
              </w:r>
            </w:hyperlink>
            <w:r w:rsidR="009D2A87" w:rsidRPr="000E019D">
              <w:rPr>
                <w:rFonts w:ascii="Arial" w:hAnsi="Arial" w:cs="Arial"/>
                <w:sz w:val="22"/>
                <w:szCs w:val="22"/>
              </w:rPr>
              <w:t xml:space="preserve"> </w:t>
            </w:r>
          </w:p>
          <w:p w:rsidR="009D2A87" w:rsidRPr="000E019D" w:rsidRDefault="009D2A87" w:rsidP="002A6B31">
            <w:pPr>
              <w:rPr>
                <w:rFonts w:ascii="Arial" w:hAnsi="Arial" w:cs="Arial"/>
                <w:sz w:val="22"/>
                <w:szCs w:val="22"/>
              </w:rPr>
            </w:pPr>
          </w:p>
          <w:p w:rsidR="009D2A87" w:rsidRPr="000E019D" w:rsidRDefault="009D2A87" w:rsidP="002A6B31">
            <w:pPr>
              <w:rPr>
                <w:rFonts w:ascii="Arial" w:hAnsi="Arial" w:cs="Arial"/>
                <w:sz w:val="22"/>
                <w:szCs w:val="22"/>
              </w:rPr>
            </w:pPr>
          </w:p>
        </w:tc>
        <w:tc>
          <w:tcPr>
            <w:tcW w:w="5932" w:type="dxa"/>
          </w:tcPr>
          <w:p w:rsidR="009D2A87" w:rsidRPr="000E019D" w:rsidRDefault="009D2A87" w:rsidP="002A6B31">
            <w:pPr>
              <w:rPr>
                <w:rFonts w:ascii="Arial" w:hAnsi="Arial" w:cs="Arial"/>
                <w:sz w:val="22"/>
                <w:szCs w:val="22"/>
              </w:rPr>
            </w:pPr>
            <w:r w:rsidRPr="000E019D">
              <w:rPr>
                <w:rFonts w:ascii="Arial" w:hAnsi="Arial" w:cs="Arial"/>
                <w:sz w:val="22"/>
                <w:szCs w:val="22"/>
              </w:rPr>
              <w:t xml:space="preserve">Deutsche Website (Trägerschaft u.a. Bundesministerium für Familien, Senioren, Frauen und Jugend) mit Infos zu Medienkompetenz und Medienerziehung. Im Download-Bereich stehen Info-Flyer zu den Themen Internet, Games, Handy und TV zur Verfügung. </w:t>
            </w:r>
          </w:p>
          <w:p w:rsidR="009D2A87" w:rsidRPr="000E019D" w:rsidRDefault="009D2A87" w:rsidP="002A6B31">
            <w:pPr>
              <w:rPr>
                <w:rFonts w:ascii="Arial" w:hAnsi="Arial" w:cs="Arial"/>
                <w:sz w:val="22"/>
                <w:szCs w:val="22"/>
              </w:rPr>
            </w:pPr>
          </w:p>
        </w:tc>
      </w:tr>
      <w:tr w:rsidR="009D2A87" w:rsidRPr="000E019D" w:rsidTr="002A6B31">
        <w:tc>
          <w:tcPr>
            <w:tcW w:w="3707" w:type="dxa"/>
          </w:tcPr>
          <w:p w:rsidR="009D2A87" w:rsidRPr="000E019D" w:rsidRDefault="000E019D" w:rsidP="002A6B31">
            <w:pPr>
              <w:pStyle w:val="Beges-Word2007"/>
              <w:spacing w:line="240" w:lineRule="auto"/>
              <w:rPr>
                <w:rFonts w:cs="Arial"/>
                <w:sz w:val="22"/>
                <w:szCs w:val="22"/>
              </w:rPr>
            </w:pPr>
            <w:hyperlink r:id="rId14" w:history="1">
              <w:r w:rsidR="009D2A87" w:rsidRPr="000E019D">
                <w:rPr>
                  <w:rStyle w:val="Hyperlink"/>
                  <w:rFonts w:cs="Arial"/>
                  <w:sz w:val="22"/>
                  <w:szCs w:val="22"/>
                </w:rPr>
                <w:t>http://guides.educa.ch/de/recht</w:t>
              </w:r>
            </w:hyperlink>
          </w:p>
        </w:tc>
        <w:tc>
          <w:tcPr>
            <w:tcW w:w="5932" w:type="dxa"/>
          </w:tcPr>
          <w:p w:rsidR="009D2A87" w:rsidRPr="000E019D" w:rsidRDefault="009D2A87" w:rsidP="002A6B31">
            <w:pPr>
              <w:pStyle w:val="Beges-Word2007"/>
              <w:spacing w:line="240" w:lineRule="auto"/>
              <w:rPr>
                <w:rFonts w:cs="Arial"/>
                <w:sz w:val="22"/>
                <w:szCs w:val="22"/>
              </w:rPr>
            </w:pPr>
            <w:r w:rsidRPr="000E019D">
              <w:rPr>
                <w:rFonts w:cs="Arial"/>
                <w:sz w:val="22"/>
                <w:szCs w:val="22"/>
              </w:rPr>
              <w:t xml:space="preserve">Ein Guide des Schweizer Bildungsservers zu ethischen Fragen rund um das Internet. Der Guide bietet umfassende Informationen zu verantwortungsvollem </w:t>
            </w:r>
            <w:r w:rsidRPr="000E019D">
              <w:rPr>
                <w:rFonts w:cs="Arial"/>
                <w:sz w:val="22"/>
                <w:szCs w:val="22"/>
              </w:rPr>
              <w:lastRenderedPageBreak/>
              <w:t>Handeln im Internet die zu</w:t>
            </w:r>
            <w:r w:rsidR="006B5869" w:rsidRPr="000E019D">
              <w:rPr>
                <w:rFonts w:cs="Arial"/>
                <w:sz w:val="22"/>
                <w:szCs w:val="22"/>
              </w:rPr>
              <w:t>m</w:t>
            </w:r>
            <w:r w:rsidRPr="000E019D">
              <w:rPr>
                <w:rFonts w:cs="Arial"/>
                <w:sz w:val="22"/>
                <w:szCs w:val="22"/>
              </w:rPr>
              <w:t xml:space="preserve"> Teil weit über die praktischen Verhaltensregeln hinausgehen.</w:t>
            </w:r>
          </w:p>
          <w:p w:rsidR="009D2A87" w:rsidRPr="000E019D" w:rsidRDefault="009D2A87" w:rsidP="002A6B31">
            <w:pPr>
              <w:pStyle w:val="Beges-Word2007"/>
              <w:spacing w:line="240" w:lineRule="auto"/>
              <w:rPr>
                <w:rFonts w:cs="Arial"/>
                <w:sz w:val="22"/>
                <w:szCs w:val="22"/>
                <w:lang w:val="de-CH"/>
              </w:rPr>
            </w:pPr>
          </w:p>
        </w:tc>
      </w:tr>
      <w:tr w:rsidR="009D2A87" w:rsidRPr="000E019D" w:rsidTr="002A6B31">
        <w:tc>
          <w:tcPr>
            <w:tcW w:w="3707" w:type="dxa"/>
          </w:tcPr>
          <w:p w:rsidR="009D2A87" w:rsidRPr="000E019D" w:rsidRDefault="000E019D" w:rsidP="002A6B31">
            <w:pPr>
              <w:rPr>
                <w:rFonts w:ascii="Arial" w:hAnsi="Arial" w:cs="Arial"/>
                <w:sz w:val="22"/>
                <w:szCs w:val="22"/>
              </w:rPr>
            </w:pPr>
            <w:hyperlink r:id="rId15" w:history="1">
              <w:r w:rsidR="009D2A87" w:rsidRPr="000E019D">
                <w:rPr>
                  <w:rStyle w:val="Hyperlink"/>
                  <w:rFonts w:ascii="Arial" w:hAnsi="Arial" w:cs="Arial"/>
                  <w:bCs/>
                  <w:sz w:val="22"/>
                  <w:szCs w:val="22"/>
                </w:rPr>
                <w:t>www.pegi.info</w:t>
              </w:r>
            </w:hyperlink>
            <w:r w:rsidR="009D2A87" w:rsidRPr="000E019D">
              <w:rPr>
                <w:rFonts w:ascii="Arial" w:hAnsi="Arial" w:cs="Arial"/>
                <w:bCs/>
                <w:sz w:val="22"/>
                <w:szCs w:val="22"/>
              </w:rPr>
              <w:t xml:space="preserve"> </w:t>
            </w:r>
          </w:p>
        </w:tc>
        <w:tc>
          <w:tcPr>
            <w:tcW w:w="5932" w:type="dxa"/>
          </w:tcPr>
          <w:p w:rsidR="009D2A87" w:rsidRPr="000E019D" w:rsidRDefault="009D2A87" w:rsidP="002A6B31">
            <w:pPr>
              <w:rPr>
                <w:rFonts w:ascii="Arial" w:hAnsi="Arial" w:cs="Arial"/>
                <w:sz w:val="22"/>
                <w:szCs w:val="22"/>
              </w:rPr>
            </w:pPr>
            <w:r w:rsidRPr="000E019D">
              <w:rPr>
                <w:rFonts w:ascii="Arial" w:hAnsi="Arial" w:cs="Arial"/>
                <w:sz w:val="22"/>
                <w:szCs w:val="22"/>
              </w:rPr>
              <w:t xml:space="preserve">Altersempfehlungen für Spiele; für den EU-Raum konzipiert, auch für die Schweiz relevant </w:t>
            </w:r>
          </w:p>
          <w:p w:rsidR="009D2A87" w:rsidRPr="000E019D" w:rsidRDefault="009D2A87" w:rsidP="002A6B31">
            <w:pPr>
              <w:rPr>
                <w:rFonts w:ascii="Arial" w:hAnsi="Arial" w:cs="Arial"/>
                <w:sz w:val="22"/>
                <w:szCs w:val="22"/>
              </w:rPr>
            </w:pPr>
          </w:p>
        </w:tc>
      </w:tr>
      <w:tr w:rsidR="009D2A87" w:rsidRPr="000E019D" w:rsidTr="002E5C96">
        <w:tc>
          <w:tcPr>
            <w:tcW w:w="3707" w:type="dxa"/>
          </w:tcPr>
          <w:p w:rsidR="009D2A87" w:rsidRPr="000E019D" w:rsidRDefault="000E019D" w:rsidP="0098504B">
            <w:pPr>
              <w:rPr>
                <w:rStyle w:val="Hyperlink"/>
                <w:rFonts w:ascii="Arial" w:hAnsi="Arial" w:cs="Arial"/>
                <w:sz w:val="22"/>
                <w:szCs w:val="22"/>
              </w:rPr>
            </w:pPr>
            <w:hyperlink r:id="rId16" w:history="1">
              <w:r w:rsidR="009D2A87" w:rsidRPr="000E019D">
                <w:rPr>
                  <w:rStyle w:val="Hyperlink"/>
                  <w:rFonts w:ascii="Arial" w:hAnsi="Arial" w:cs="Arial"/>
                  <w:sz w:val="22"/>
                  <w:szCs w:val="22"/>
                </w:rPr>
                <w:t>http://www.swisscom.ch/de/medienstark.html</w:t>
              </w:r>
            </w:hyperlink>
          </w:p>
        </w:tc>
        <w:tc>
          <w:tcPr>
            <w:tcW w:w="5932" w:type="dxa"/>
          </w:tcPr>
          <w:p w:rsidR="009D2A87" w:rsidRPr="000E019D" w:rsidRDefault="009D2A87" w:rsidP="0098504B">
            <w:pPr>
              <w:spacing w:after="100" w:afterAutospacing="1"/>
              <w:ind w:right="460"/>
              <w:rPr>
                <w:rFonts w:ascii="Arial" w:hAnsi="Arial" w:cs="Arial"/>
                <w:color w:val="000000"/>
                <w:sz w:val="22"/>
                <w:szCs w:val="22"/>
              </w:rPr>
            </w:pPr>
            <w:r w:rsidRPr="000E019D">
              <w:rPr>
                <w:rFonts w:ascii="Arial" w:hAnsi="Arial" w:cs="Arial"/>
                <w:color w:val="000000"/>
                <w:sz w:val="22"/>
                <w:szCs w:val="22"/>
              </w:rPr>
              <w:t>Medienstark – Intern</w:t>
            </w:r>
            <w:r w:rsidR="006B5869" w:rsidRPr="000E019D">
              <w:rPr>
                <w:rFonts w:ascii="Arial" w:hAnsi="Arial" w:cs="Arial"/>
                <w:color w:val="000000"/>
                <w:sz w:val="22"/>
                <w:szCs w:val="22"/>
              </w:rPr>
              <w:t>etseite für Eltern</w:t>
            </w:r>
            <w:r w:rsidR="006B5869" w:rsidRPr="000E019D">
              <w:rPr>
                <w:rFonts w:ascii="Arial" w:hAnsi="Arial" w:cs="Arial"/>
                <w:color w:val="000000"/>
                <w:sz w:val="22"/>
                <w:szCs w:val="22"/>
              </w:rPr>
              <w:br/>
            </w:r>
            <w:r w:rsidRPr="000E019D">
              <w:rPr>
                <w:rFonts w:ascii="Arial" w:hAnsi="Arial" w:cs="Arial"/>
                <w:color w:val="000000"/>
                <w:sz w:val="22"/>
                <w:szCs w:val="22"/>
              </w:rPr>
              <w:t xml:space="preserve">Treffpunkt für Eltern zum Thema Medienkompetenz und neue Medien. Sie erfahren, wie Sie in der Familie mit Smartphones umgehen, mit Videogames, Internet, Handy oder heiklen Situationen. Kurz: wie Sie sich als Familie medienstark machen. </w:t>
            </w:r>
            <w:r w:rsidRPr="000E019D">
              <w:rPr>
                <w:rFonts w:ascii="Arial" w:hAnsi="Arial" w:cs="Arial"/>
                <w:sz w:val="22"/>
                <w:szCs w:val="22"/>
              </w:rPr>
              <w:t>Themen: Games, Privatsphäre, heikle Inhalte, Kinder begleiten</w:t>
            </w:r>
            <w:r w:rsidRPr="000E019D">
              <w:rPr>
                <w:rFonts w:ascii="Arial" w:hAnsi="Arial" w:cs="Arial"/>
                <w:sz w:val="22"/>
                <w:szCs w:val="22"/>
              </w:rPr>
              <w:br/>
            </w:r>
            <w:r w:rsidRPr="000E019D">
              <w:rPr>
                <w:rFonts w:ascii="Arial" w:hAnsi="Arial" w:cs="Arial"/>
                <w:color w:val="000000"/>
                <w:sz w:val="22"/>
                <w:szCs w:val="22"/>
              </w:rPr>
              <w:t>(Nov. 2013)</w:t>
            </w:r>
            <w:r w:rsidRPr="000E019D">
              <w:rPr>
                <w:rFonts w:ascii="Arial" w:hAnsi="Arial" w:cs="Arial"/>
                <w:color w:val="000000"/>
                <w:sz w:val="22"/>
                <w:szCs w:val="22"/>
              </w:rPr>
              <w:br/>
            </w:r>
          </w:p>
        </w:tc>
      </w:tr>
      <w:tr w:rsidR="009D2A87" w:rsidRPr="000E019D" w:rsidTr="002E5C96">
        <w:tc>
          <w:tcPr>
            <w:tcW w:w="3707" w:type="dxa"/>
          </w:tcPr>
          <w:p w:rsidR="009D2A87" w:rsidRPr="000E019D" w:rsidRDefault="000E019D" w:rsidP="0098504B">
            <w:pPr>
              <w:rPr>
                <w:rFonts w:ascii="Arial" w:hAnsi="Arial" w:cs="Arial"/>
                <w:sz w:val="22"/>
                <w:szCs w:val="22"/>
              </w:rPr>
            </w:pPr>
            <w:hyperlink r:id="rId17" w:history="1">
              <w:r w:rsidR="009D2A87" w:rsidRPr="000E019D">
                <w:rPr>
                  <w:rStyle w:val="Hyperlink"/>
                  <w:rFonts w:ascii="Arial" w:hAnsi="Arial" w:cs="Arial"/>
                  <w:sz w:val="22"/>
                  <w:szCs w:val="22"/>
                </w:rPr>
                <w:t>http://www.projuventute.ch/pj_primobile_e-learning/e-learning_de.htm</w:t>
              </w:r>
            </w:hyperlink>
          </w:p>
        </w:tc>
        <w:tc>
          <w:tcPr>
            <w:tcW w:w="5932" w:type="dxa"/>
          </w:tcPr>
          <w:p w:rsidR="009D2A87" w:rsidRPr="000E019D" w:rsidRDefault="000E019D" w:rsidP="0098504B">
            <w:pPr>
              <w:rPr>
                <w:rFonts w:ascii="Arial" w:hAnsi="Arial" w:cs="Arial"/>
                <w:sz w:val="22"/>
                <w:szCs w:val="22"/>
              </w:rPr>
            </w:pPr>
            <w:hyperlink r:id="rId18" w:tgtFrame="_blank" w:tooltip="Opens external link in new window" w:history="1">
              <w:r w:rsidR="009D2A87" w:rsidRPr="000E019D">
                <w:rPr>
                  <w:rFonts w:ascii="Arial" w:hAnsi="Arial" w:cs="Arial"/>
                  <w:sz w:val="22"/>
                  <w:szCs w:val="22"/>
                </w:rPr>
                <w:t>E-Learning</w:t>
              </w:r>
            </w:hyperlink>
            <w:r w:rsidR="009D2A87" w:rsidRPr="000E019D">
              <w:rPr>
                <w:rFonts w:ascii="Arial" w:hAnsi="Arial" w:cs="Arial"/>
                <w:sz w:val="22"/>
                <w:szCs w:val="22"/>
              </w:rPr>
              <w:t xml:space="preserve"> (Pro </w:t>
            </w:r>
            <w:proofErr w:type="spellStart"/>
            <w:r w:rsidR="009D2A87" w:rsidRPr="000E019D">
              <w:rPr>
                <w:rFonts w:ascii="Arial" w:hAnsi="Arial" w:cs="Arial"/>
                <w:sz w:val="22"/>
                <w:szCs w:val="22"/>
              </w:rPr>
              <w:t>Juventute</w:t>
            </w:r>
            <w:proofErr w:type="spellEnd"/>
            <w:r w:rsidR="009D2A87" w:rsidRPr="000E019D">
              <w:rPr>
                <w:rFonts w:ascii="Arial" w:hAnsi="Arial" w:cs="Arial"/>
                <w:sz w:val="22"/>
                <w:szCs w:val="22"/>
              </w:rPr>
              <w:t>)</w:t>
            </w:r>
            <w:r w:rsidR="009D2A87" w:rsidRPr="000E019D">
              <w:rPr>
                <w:rFonts w:ascii="Arial" w:hAnsi="Arial" w:cs="Arial"/>
                <w:sz w:val="22"/>
                <w:szCs w:val="22"/>
              </w:rPr>
              <w:br/>
              <w:t xml:space="preserve">Das E-Learning-Tool vermittelt Eltern wichtige Grundlagen zu den vielfältigen Formen der Neuen Medien. Beispiele unterstützen darin, mit Kindern und Jugendlichen in einen konstruktiven Dialog zu treten. 2 Module "Kompakte Infos zu Neuen Medien" und "Kompakte Infos zur Begleitung ihres Kindes" </w:t>
            </w:r>
          </w:p>
          <w:p w:rsidR="009D2A87" w:rsidRPr="000E019D" w:rsidRDefault="009D2A87" w:rsidP="0098504B">
            <w:pPr>
              <w:rPr>
                <w:rFonts w:ascii="Arial" w:hAnsi="Arial" w:cs="Arial"/>
                <w:sz w:val="22"/>
                <w:szCs w:val="22"/>
              </w:rPr>
            </w:pPr>
            <w:r w:rsidRPr="000E019D">
              <w:rPr>
                <w:rFonts w:ascii="Arial" w:hAnsi="Arial" w:cs="Arial"/>
                <w:sz w:val="22"/>
                <w:szCs w:val="22"/>
              </w:rPr>
              <w:t>(2013)</w:t>
            </w:r>
          </w:p>
          <w:p w:rsidR="009D2A87" w:rsidRPr="000E019D" w:rsidRDefault="009D2A87" w:rsidP="0098504B">
            <w:pPr>
              <w:rPr>
                <w:rFonts w:ascii="Arial" w:hAnsi="Arial" w:cs="Arial"/>
                <w:sz w:val="22"/>
                <w:szCs w:val="22"/>
              </w:rPr>
            </w:pPr>
          </w:p>
        </w:tc>
      </w:tr>
    </w:tbl>
    <w:p w:rsidR="002A6B31" w:rsidRPr="000E019D" w:rsidRDefault="002A6B31">
      <w:pPr>
        <w:rPr>
          <w:rFonts w:ascii="Arial" w:hAnsi="Arial" w:cs="Arial"/>
        </w:rPr>
      </w:pPr>
    </w:p>
    <w:sectPr w:rsidR="002A6B31" w:rsidRPr="000E019D" w:rsidSect="00BB114D">
      <w:headerReference w:type="even" r:id="rId19"/>
      <w:headerReference w:type="default" r:id="rId20"/>
      <w:footerReference w:type="even" r:id="rId21"/>
      <w:footerReference w:type="default" r:id="rId22"/>
      <w:headerReference w:type="first" r:id="rId23"/>
      <w:footerReference w:type="first" r:id="rId24"/>
      <w:pgSz w:w="11906" w:h="16838"/>
      <w:pgMar w:top="67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B31" w:rsidRDefault="002A6B31" w:rsidP="00B411D9">
      <w:pPr>
        <w:spacing w:after="0" w:line="240" w:lineRule="auto"/>
      </w:pPr>
      <w:r>
        <w:separator/>
      </w:r>
    </w:p>
  </w:endnote>
  <w:endnote w:type="continuationSeparator" w:id="0">
    <w:p w:rsidR="002A6B31" w:rsidRDefault="002A6B31" w:rsidP="00B4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14D" w:rsidRDefault="00BB11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14D" w:rsidRDefault="00BB11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14D" w:rsidRDefault="00BB11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B31" w:rsidRDefault="002A6B31" w:rsidP="00B411D9">
      <w:pPr>
        <w:spacing w:after="0" w:line="240" w:lineRule="auto"/>
      </w:pPr>
      <w:r>
        <w:separator/>
      </w:r>
    </w:p>
  </w:footnote>
  <w:footnote w:type="continuationSeparator" w:id="0">
    <w:p w:rsidR="002A6B31" w:rsidRDefault="002A6B31" w:rsidP="00B41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14D" w:rsidRDefault="00BB11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14D" w:rsidRPr="00B411D9" w:rsidRDefault="00BB114D" w:rsidP="00BB114D">
    <w:pPr>
      <w:pStyle w:val="Kopfzeile"/>
      <w:tabs>
        <w:tab w:val="clear" w:pos="9072"/>
        <w:tab w:val="right" w:pos="9498"/>
      </w:tabs>
      <w:rPr>
        <w:rFonts w:ascii="Arial" w:hAnsi="Arial" w:cs="Arial"/>
        <w:sz w:val="16"/>
        <w:szCs w:val="16"/>
      </w:rPr>
    </w:pPr>
    <w:r>
      <w:rPr>
        <w:rFonts w:ascii="Arial" w:hAnsi="Arial" w:cs="Arial"/>
        <w:sz w:val="16"/>
        <w:szCs w:val="16"/>
      </w:rPr>
      <w:tab/>
    </w:r>
    <w:r>
      <w:rPr>
        <w:rFonts w:ascii="Arial" w:hAnsi="Arial" w:cs="Arial"/>
        <w:sz w:val="16"/>
        <w:szCs w:val="16"/>
      </w:rPr>
      <w:tab/>
    </w:r>
    <w:r w:rsidRPr="00BB114D">
      <w:rPr>
        <w:rFonts w:ascii="Arial" w:hAnsi="Arial" w:cs="Arial"/>
        <w:noProof/>
        <w:sz w:val="16"/>
        <w:szCs w:val="16"/>
        <w:lang w:eastAsia="de-CH"/>
      </w:rPr>
      <w:drawing>
        <wp:inline distT="0" distB="0" distL="0" distR="0">
          <wp:extent cx="2194560" cy="540385"/>
          <wp:effectExtent l="19050" t="0" r="0" b="0"/>
          <wp:docPr id="2" name="Bild 1" descr="logo_beg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ges_cmyk"/>
                  <pic:cNvPicPr>
                    <a:picLocks noChangeAspect="1" noChangeArrowheads="1"/>
                  </pic:cNvPicPr>
                </pic:nvPicPr>
                <pic:blipFill>
                  <a:blip r:embed="rId1"/>
                  <a:srcRect/>
                  <a:stretch>
                    <a:fillRect/>
                  </a:stretch>
                </pic:blipFill>
                <pic:spPr bwMode="auto">
                  <a:xfrm>
                    <a:off x="0" y="0"/>
                    <a:ext cx="2194560" cy="540385"/>
                  </a:xfrm>
                  <a:prstGeom prst="rect">
                    <a:avLst/>
                  </a:prstGeom>
                  <a:noFill/>
                  <a:ln w="9525">
                    <a:noFill/>
                    <a:miter lim="800000"/>
                    <a:headEnd/>
                    <a:tailEnd/>
                  </a:ln>
                </pic:spPr>
              </pic:pic>
            </a:graphicData>
          </a:graphic>
        </wp:inline>
      </w:drawing>
    </w:r>
  </w:p>
  <w:p w:rsidR="002A6B31" w:rsidRPr="00B411D9" w:rsidRDefault="002A6B31">
    <w:pPr>
      <w:pStyle w:val="Kopfzeile"/>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14D" w:rsidRDefault="00BB11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D9"/>
    <w:rsid w:val="00014274"/>
    <w:rsid w:val="00024A89"/>
    <w:rsid w:val="00061E6A"/>
    <w:rsid w:val="000E019D"/>
    <w:rsid w:val="0022076C"/>
    <w:rsid w:val="002A6B31"/>
    <w:rsid w:val="002E5C96"/>
    <w:rsid w:val="003D6ED2"/>
    <w:rsid w:val="006B5869"/>
    <w:rsid w:val="009D2A87"/>
    <w:rsid w:val="00AD5582"/>
    <w:rsid w:val="00B411D9"/>
    <w:rsid w:val="00BB114D"/>
    <w:rsid w:val="00C646B7"/>
    <w:rsid w:val="00D75AD3"/>
    <w:rsid w:val="00DA7D5A"/>
    <w:rsid w:val="00E502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D865BBC-F813-4345-84E2-D1C8E16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07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411D9"/>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B411D9"/>
    <w:rPr>
      <w:color w:val="0000FF"/>
      <w:u w:val="single"/>
    </w:rPr>
  </w:style>
  <w:style w:type="character" w:styleId="BesuchterLink">
    <w:name w:val="FollowedHyperlink"/>
    <w:basedOn w:val="Absatz-Standardschriftart"/>
    <w:uiPriority w:val="99"/>
    <w:semiHidden/>
    <w:unhideWhenUsed/>
    <w:rsid w:val="00B411D9"/>
    <w:rPr>
      <w:color w:val="800080" w:themeColor="followedHyperlink"/>
      <w:u w:val="single"/>
    </w:rPr>
  </w:style>
  <w:style w:type="paragraph" w:styleId="Kopfzeile">
    <w:name w:val="header"/>
    <w:basedOn w:val="Standard"/>
    <w:link w:val="KopfzeileZchn"/>
    <w:uiPriority w:val="99"/>
    <w:semiHidden/>
    <w:unhideWhenUsed/>
    <w:rsid w:val="00B411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411D9"/>
  </w:style>
  <w:style w:type="paragraph" w:styleId="Fuzeile">
    <w:name w:val="footer"/>
    <w:basedOn w:val="Standard"/>
    <w:link w:val="FuzeileZchn"/>
    <w:uiPriority w:val="99"/>
    <w:semiHidden/>
    <w:unhideWhenUsed/>
    <w:rsid w:val="00B411D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411D9"/>
  </w:style>
  <w:style w:type="paragraph" w:customStyle="1" w:styleId="Beges-Word2007">
    <w:name w:val="Beges-Word2007"/>
    <w:basedOn w:val="Standard"/>
    <w:link w:val="Beges-Word2007Zchn"/>
    <w:qFormat/>
    <w:rsid w:val="002A6B31"/>
    <w:pPr>
      <w:spacing w:after="0" w:line="320" w:lineRule="exact"/>
    </w:pPr>
    <w:rPr>
      <w:rFonts w:ascii="Arial" w:eastAsia="Times New Roman" w:hAnsi="Arial" w:cs="Times New Roman"/>
      <w:szCs w:val="20"/>
      <w:lang w:val="de-DE" w:eastAsia="de-DE"/>
    </w:rPr>
  </w:style>
  <w:style w:type="character" w:customStyle="1" w:styleId="Beges-Word2007Zchn">
    <w:name w:val="Beges-Word2007 Zchn"/>
    <w:basedOn w:val="Absatz-Standardschriftart"/>
    <w:link w:val="Beges-Word2007"/>
    <w:rsid w:val="002A6B31"/>
    <w:rPr>
      <w:rFonts w:ascii="Arial" w:eastAsia="Times New Roman" w:hAnsi="Arial" w:cs="Times New Roman"/>
      <w:szCs w:val="20"/>
      <w:lang w:val="de-DE" w:eastAsia="de-DE"/>
    </w:rPr>
  </w:style>
  <w:style w:type="paragraph" w:styleId="Sprechblasentext">
    <w:name w:val="Balloon Text"/>
    <w:basedOn w:val="Standard"/>
    <w:link w:val="SprechblasentextZchn"/>
    <w:uiPriority w:val="99"/>
    <w:semiHidden/>
    <w:unhideWhenUsed/>
    <w:rsid w:val="00BB11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1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el-ok.ch" TargetMode="External"/><Relationship Id="rId13" Type="http://schemas.openxmlformats.org/officeDocument/2006/relationships/hyperlink" Target="http://www.schau-hin.info" TargetMode="External"/><Relationship Id="rId18" Type="http://schemas.openxmlformats.org/officeDocument/2006/relationships/hyperlink" Target="https://www.projuventute.ch/pj_primobile_e-learning/e-learning_de.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klicksafe.de" TargetMode="External"/><Relationship Id="rId12" Type="http://schemas.openxmlformats.org/officeDocument/2006/relationships/hyperlink" Target="http://www.internet-abc.de/eltern" TargetMode="External"/><Relationship Id="rId17" Type="http://schemas.openxmlformats.org/officeDocument/2006/relationships/hyperlink" Target="http://www.projuventute.ch/pj_primobile_e-learning/e-learning_de.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wisscom.ch/de/medienstark.html"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jugendundmedien.ch/de" TargetMode="External"/><Relationship Id="rId11" Type="http://schemas.openxmlformats.org/officeDocument/2006/relationships/hyperlink" Target="http://www.elternet.ch"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pegi.info" TargetMode="External"/><Relationship Id="rId23" Type="http://schemas.openxmlformats.org/officeDocument/2006/relationships/header" Target="header3.xml"/><Relationship Id="rId10" Type="http://schemas.openxmlformats.org/officeDocument/2006/relationships/hyperlink" Target="http://www.skppsc.ch"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ultiplikatoren.ins-netz-gehen.de" TargetMode="External"/><Relationship Id="rId14" Type="http://schemas.openxmlformats.org/officeDocument/2006/relationships/hyperlink" Target="http://guides.educa.ch/de/rech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FF5282F</Template>
  <TotalTime>0</TotalTime>
  <Pages>2</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Berner Gesundheit</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larissa.ernst</dc:creator>
  <cp:lastModifiedBy>larissa.ernst</cp:lastModifiedBy>
  <cp:revision>3</cp:revision>
  <dcterms:created xsi:type="dcterms:W3CDTF">2018-03-13T13:22:00Z</dcterms:created>
  <dcterms:modified xsi:type="dcterms:W3CDTF">2018-03-13T13:22:00Z</dcterms:modified>
</cp:coreProperties>
</file>